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073" w:rsidRPr="00A8347C" w:rsidRDefault="00F43073" w:rsidP="00A8347C">
      <w:pPr>
        <w:tabs>
          <w:tab w:val="left" w:pos="567"/>
        </w:tabs>
        <w:jc w:val="both"/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0"/>
        <w:gridCol w:w="767"/>
        <w:gridCol w:w="143"/>
        <w:gridCol w:w="1003"/>
        <w:gridCol w:w="937"/>
        <w:gridCol w:w="319"/>
        <w:gridCol w:w="1898"/>
        <w:gridCol w:w="162"/>
        <w:gridCol w:w="1800"/>
        <w:gridCol w:w="1458"/>
      </w:tblGrid>
      <w:tr w:rsidR="00F43073" w:rsidRPr="00A8347C" w:rsidTr="006762FD">
        <w:trPr>
          <w:trHeight w:val="227"/>
        </w:trPr>
        <w:tc>
          <w:tcPr>
            <w:tcW w:w="4150" w:type="dxa"/>
            <w:gridSpan w:val="7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Име и презиме </w:t>
            </w:r>
          </w:p>
        </w:tc>
        <w:tc>
          <w:tcPr>
            <w:tcW w:w="5318" w:type="dxa"/>
            <w:gridSpan w:val="4"/>
            <w:vAlign w:val="center"/>
          </w:tcPr>
          <w:p w:rsidR="00F43073" w:rsidRPr="00A8347C" w:rsidRDefault="00E147CE" w:rsidP="00A8347C">
            <w:pPr>
              <w:rPr>
                <w:noProof/>
              </w:rPr>
            </w:pPr>
            <w:r>
              <w:rPr>
                <w:noProof/>
                <w:lang w:val="sr-Cyrl-RS"/>
              </w:rPr>
              <w:t xml:space="preserve">др </w:t>
            </w:r>
            <w:r w:rsidR="006762FD" w:rsidRPr="00A8347C">
              <w:rPr>
                <w:noProof/>
              </w:rPr>
              <w:t xml:space="preserve">Ана </w:t>
            </w:r>
            <w:bookmarkStart w:id="0" w:name="_GoBack"/>
            <w:bookmarkEnd w:id="0"/>
            <w:r w:rsidR="006762FD" w:rsidRPr="00A8347C">
              <w:rPr>
                <w:noProof/>
              </w:rPr>
              <w:t>Мартиноли</w:t>
            </w:r>
          </w:p>
        </w:tc>
      </w:tr>
      <w:tr w:rsidR="00F43073" w:rsidRPr="00A8347C" w:rsidTr="006762FD">
        <w:trPr>
          <w:trHeight w:val="227"/>
        </w:trPr>
        <w:tc>
          <w:tcPr>
            <w:tcW w:w="4150" w:type="dxa"/>
            <w:gridSpan w:val="7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Звање</w:t>
            </w:r>
          </w:p>
        </w:tc>
        <w:tc>
          <w:tcPr>
            <w:tcW w:w="5318" w:type="dxa"/>
            <w:gridSpan w:val="4"/>
            <w:vAlign w:val="center"/>
          </w:tcPr>
          <w:p w:rsidR="00F43073" w:rsidRPr="00A8347C" w:rsidRDefault="004C03C7" w:rsidP="00A8347C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RS"/>
              </w:rPr>
              <w:t>в</w:t>
            </w:r>
            <w:r>
              <w:t>анредни професор</w:t>
            </w:r>
          </w:p>
        </w:tc>
      </w:tr>
      <w:tr w:rsidR="00F43073" w:rsidRPr="00A8347C" w:rsidTr="006762FD">
        <w:trPr>
          <w:trHeight w:val="227"/>
        </w:trPr>
        <w:tc>
          <w:tcPr>
            <w:tcW w:w="4150" w:type="dxa"/>
            <w:gridSpan w:val="7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18" w:type="dxa"/>
            <w:gridSpan w:val="4"/>
            <w:vAlign w:val="center"/>
          </w:tcPr>
          <w:p w:rsidR="00F43073" w:rsidRPr="00A8347C" w:rsidRDefault="006762FD" w:rsidP="004C03C7">
            <w:pPr>
              <w:rPr>
                <w:lang w:val="sr-Cyrl-RS"/>
              </w:rPr>
            </w:pPr>
            <w:r w:rsidRPr="00A8347C">
              <w:t>Факултет драмских уметности</w:t>
            </w:r>
            <w:r w:rsidR="004C03C7">
              <w:rPr>
                <w:lang w:val="sr-Cyrl-RS"/>
              </w:rPr>
              <w:t xml:space="preserve"> у Београду,</w:t>
            </w:r>
            <w:r w:rsidR="00A8347C" w:rsidRPr="00A8347C">
              <w:t xml:space="preserve"> o</w:t>
            </w:r>
            <w:r w:rsidR="00A8347C" w:rsidRPr="00A8347C">
              <w:rPr>
                <w:lang w:val="sr-Cyrl-RS"/>
              </w:rPr>
              <w:t xml:space="preserve">д 2003. </w:t>
            </w:r>
          </w:p>
        </w:tc>
      </w:tr>
      <w:tr w:rsidR="00F43073" w:rsidRPr="00A8347C" w:rsidTr="006762FD">
        <w:trPr>
          <w:trHeight w:val="227"/>
        </w:trPr>
        <w:tc>
          <w:tcPr>
            <w:tcW w:w="4150" w:type="dxa"/>
            <w:gridSpan w:val="7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Ужа научна односно уметничка област</w:t>
            </w:r>
          </w:p>
        </w:tc>
        <w:tc>
          <w:tcPr>
            <w:tcW w:w="5318" w:type="dxa"/>
            <w:gridSpan w:val="4"/>
            <w:vAlign w:val="center"/>
          </w:tcPr>
          <w:p w:rsidR="00F43073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t>Мeнaџмeнт рaдијa, Рaдиo прoдукцијa</w:t>
            </w:r>
          </w:p>
        </w:tc>
      </w:tr>
      <w:tr w:rsidR="00F43073" w:rsidRPr="00A8347C" w:rsidTr="006762FD">
        <w:trPr>
          <w:trHeight w:val="227"/>
        </w:trPr>
        <w:tc>
          <w:tcPr>
            <w:tcW w:w="9468" w:type="dxa"/>
            <w:gridSpan w:val="11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Академска каријера</w:t>
            </w:r>
          </w:p>
        </w:tc>
      </w:tr>
      <w:tr w:rsidR="00F43073" w:rsidRPr="00A8347C" w:rsidTr="00844FEF">
        <w:trPr>
          <w:trHeight w:val="227"/>
        </w:trPr>
        <w:tc>
          <w:tcPr>
            <w:tcW w:w="1891" w:type="dxa"/>
            <w:gridSpan w:val="4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Година </w:t>
            </w:r>
          </w:p>
        </w:tc>
        <w:tc>
          <w:tcPr>
            <w:tcW w:w="3316" w:type="dxa"/>
            <w:gridSpan w:val="4"/>
            <w:shd w:val="clear" w:color="auto" w:fill="auto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Институција </w:t>
            </w:r>
          </w:p>
        </w:tc>
        <w:tc>
          <w:tcPr>
            <w:tcW w:w="3258" w:type="dxa"/>
            <w:gridSpan w:val="2"/>
            <w:vAlign w:val="center"/>
          </w:tcPr>
          <w:p w:rsidR="00F43073" w:rsidRPr="00A8347C" w:rsidRDefault="00F43073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Област </w:t>
            </w:r>
          </w:p>
        </w:tc>
      </w:tr>
      <w:tr w:rsidR="00A8347C" w:rsidRPr="00A8347C" w:rsidTr="00152563">
        <w:trPr>
          <w:trHeight w:val="227"/>
        </w:trPr>
        <w:tc>
          <w:tcPr>
            <w:tcW w:w="1891" w:type="dxa"/>
            <w:gridSpan w:val="4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</w:pPr>
            <w:r w:rsidRPr="00A8347C">
              <w:t>2015.</w:t>
            </w:r>
          </w:p>
        </w:tc>
        <w:tc>
          <w:tcPr>
            <w:tcW w:w="3316" w:type="dxa"/>
            <w:gridSpan w:val="4"/>
            <w:shd w:val="clear" w:color="auto" w:fill="auto"/>
            <w:vAlign w:val="center"/>
          </w:tcPr>
          <w:p w:rsidR="00A8347C" w:rsidRPr="00A8347C" w:rsidRDefault="00A8347C" w:rsidP="00A8347C">
            <w:r w:rsidRPr="00A8347C">
              <w:t>Факултет драмских уметности</w:t>
            </w:r>
          </w:p>
        </w:tc>
        <w:tc>
          <w:tcPr>
            <w:tcW w:w="3258" w:type="dxa"/>
            <w:gridSpan w:val="2"/>
          </w:tcPr>
          <w:p w:rsidR="00A8347C" w:rsidRPr="00A8347C" w:rsidRDefault="00A8347C" w:rsidP="00A8347C">
            <w:pPr>
              <w:rPr>
                <w:lang w:val="hr-HR"/>
              </w:rPr>
            </w:pPr>
            <w:r w:rsidRPr="00A8347C">
              <w:rPr>
                <w:lang w:val="sr-Cyrl-CS"/>
              </w:rPr>
              <w:t>Менаџмент и продукција позоришта, радија и културе</w:t>
            </w:r>
          </w:p>
        </w:tc>
      </w:tr>
      <w:tr w:rsidR="00A8347C" w:rsidRPr="00A8347C" w:rsidTr="00152563">
        <w:trPr>
          <w:trHeight w:val="227"/>
        </w:trPr>
        <w:tc>
          <w:tcPr>
            <w:tcW w:w="1891" w:type="dxa"/>
            <w:gridSpan w:val="4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Докторат</w:t>
            </w:r>
          </w:p>
        </w:tc>
        <w:tc>
          <w:tcPr>
            <w:tcW w:w="1003" w:type="dxa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</w:pPr>
            <w:r w:rsidRPr="00A8347C">
              <w:t>2010.</w:t>
            </w:r>
          </w:p>
        </w:tc>
        <w:tc>
          <w:tcPr>
            <w:tcW w:w="3316" w:type="dxa"/>
            <w:gridSpan w:val="4"/>
            <w:shd w:val="clear" w:color="auto" w:fill="auto"/>
            <w:vAlign w:val="center"/>
          </w:tcPr>
          <w:p w:rsidR="00A8347C" w:rsidRPr="00A8347C" w:rsidRDefault="00A8347C" w:rsidP="00A8347C">
            <w:r w:rsidRPr="00A8347C">
              <w:t>Факултет драмских уметности</w:t>
            </w:r>
          </w:p>
        </w:tc>
        <w:tc>
          <w:tcPr>
            <w:tcW w:w="3258" w:type="dxa"/>
            <w:gridSpan w:val="2"/>
          </w:tcPr>
          <w:p w:rsidR="00A8347C" w:rsidRPr="00A8347C" w:rsidRDefault="00A8347C" w:rsidP="00A8347C">
            <w:pPr>
              <w:rPr>
                <w:lang w:val="hr-HR"/>
              </w:rPr>
            </w:pPr>
            <w:r w:rsidRPr="00A8347C">
              <w:rPr>
                <w:lang w:val="sr-Cyrl-CS"/>
              </w:rPr>
              <w:t>Н</w:t>
            </w:r>
            <w:r w:rsidRPr="00A8347C">
              <w:rPr>
                <w:lang w:val="hr-HR"/>
              </w:rPr>
              <w:t>аук</w:t>
            </w:r>
            <w:r w:rsidRPr="00A8347C">
              <w:rPr>
                <w:lang w:val="sr-Cyrl-CS"/>
              </w:rPr>
              <w:t>е</w:t>
            </w:r>
            <w:r w:rsidRPr="00A8347C">
              <w:rPr>
                <w:lang w:val="hr-HR"/>
              </w:rPr>
              <w:t xml:space="preserve"> </w:t>
            </w:r>
            <w:r w:rsidRPr="00A8347C">
              <w:rPr>
                <w:lang w:val="sr-Cyrl-CS"/>
              </w:rPr>
              <w:t xml:space="preserve">о драмским уметностима </w:t>
            </w:r>
            <w:r w:rsidRPr="00A8347C">
              <w:rPr>
                <w:lang w:val="hr-HR"/>
              </w:rPr>
              <w:t>из области менаџмент</w:t>
            </w:r>
            <w:r w:rsidRPr="00A8347C">
              <w:rPr>
                <w:lang w:val="sr-Cyrl-CS"/>
              </w:rPr>
              <w:t>а</w:t>
            </w:r>
            <w:r w:rsidRPr="00A8347C">
              <w:rPr>
                <w:lang w:val="hr-HR"/>
              </w:rPr>
              <w:t xml:space="preserve"> радија</w:t>
            </w:r>
          </w:p>
        </w:tc>
      </w:tr>
      <w:tr w:rsidR="00A8347C" w:rsidRPr="00A8347C" w:rsidTr="00152563">
        <w:trPr>
          <w:trHeight w:val="227"/>
        </w:trPr>
        <w:tc>
          <w:tcPr>
            <w:tcW w:w="1891" w:type="dxa"/>
            <w:gridSpan w:val="4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Магистратура</w:t>
            </w:r>
          </w:p>
        </w:tc>
        <w:tc>
          <w:tcPr>
            <w:tcW w:w="1003" w:type="dxa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</w:pPr>
            <w:r w:rsidRPr="00A8347C">
              <w:t>2006.</w:t>
            </w:r>
          </w:p>
        </w:tc>
        <w:tc>
          <w:tcPr>
            <w:tcW w:w="3316" w:type="dxa"/>
            <w:gridSpan w:val="4"/>
            <w:shd w:val="clear" w:color="auto" w:fill="auto"/>
            <w:vAlign w:val="center"/>
          </w:tcPr>
          <w:p w:rsidR="00A8347C" w:rsidRPr="00A8347C" w:rsidRDefault="00A8347C" w:rsidP="00A8347C">
            <w:r w:rsidRPr="00A8347C">
              <w:t>Факултет драмских уметности</w:t>
            </w:r>
          </w:p>
        </w:tc>
        <w:tc>
          <w:tcPr>
            <w:tcW w:w="3258" w:type="dxa"/>
            <w:gridSpan w:val="2"/>
          </w:tcPr>
          <w:p w:rsidR="00A8347C" w:rsidRPr="00A8347C" w:rsidRDefault="00A8347C" w:rsidP="00A8347C">
            <w:pPr>
              <w:rPr>
                <w:lang w:val="hr-HR"/>
              </w:rPr>
            </w:pPr>
            <w:r w:rsidRPr="00A8347C">
              <w:rPr>
                <w:lang w:val="hr-HR"/>
              </w:rPr>
              <w:t>Продукција драмских уметности и медија</w:t>
            </w:r>
          </w:p>
        </w:tc>
      </w:tr>
      <w:tr w:rsidR="00A8347C" w:rsidRPr="00A8347C" w:rsidTr="00152563">
        <w:trPr>
          <w:trHeight w:val="227"/>
        </w:trPr>
        <w:tc>
          <w:tcPr>
            <w:tcW w:w="1891" w:type="dxa"/>
            <w:gridSpan w:val="4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Диплома</w:t>
            </w:r>
          </w:p>
        </w:tc>
        <w:tc>
          <w:tcPr>
            <w:tcW w:w="1003" w:type="dxa"/>
            <w:vAlign w:val="center"/>
          </w:tcPr>
          <w:p w:rsidR="00A8347C" w:rsidRPr="00A8347C" w:rsidRDefault="00A8347C" w:rsidP="00A8347C">
            <w:pPr>
              <w:tabs>
                <w:tab w:val="left" w:pos="567"/>
              </w:tabs>
            </w:pPr>
            <w:r w:rsidRPr="00A8347C">
              <w:t>2002.</w:t>
            </w:r>
          </w:p>
        </w:tc>
        <w:tc>
          <w:tcPr>
            <w:tcW w:w="3316" w:type="dxa"/>
            <w:gridSpan w:val="4"/>
            <w:shd w:val="clear" w:color="auto" w:fill="auto"/>
            <w:vAlign w:val="center"/>
          </w:tcPr>
          <w:p w:rsidR="00A8347C" w:rsidRPr="00A8347C" w:rsidRDefault="00A8347C" w:rsidP="00A8347C">
            <w:r w:rsidRPr="00A8347C">
              <w:t>Факултет драмских уметности</w:t>
            </w:r>
          </w:p>
        </w:tc>
        <w:tc>
          <w:tcPr>
            <w:tcW w:w="3258" w:type="dxa"/>
            <w:gridSpan w:val="2"/>
          </w:tcPr>
          <w:p w:rsidR="00A8347C" w:rsidRPr="00A8347C" w:rsidRDefault="00A8347C" w:rsidP="00A8347C">
            <w:pPr>
              <w:rPr>
                <w:lang w:val="hr-HR"/>
              </w:rPr>
            </w:pPr>
            <w:r w:rsidRPr="00A8347C">
              <w:rPr>
                <w:lang w:val="hr-HR"/>
              </w:rPr>
              <w:t xml:space="preserve">Позоришна и радио продукција </w:t>
            </w:r>
          </w:p>
        </w:tc>
      </w:tr>
      <w:tr w:rsidR="006762FD" w:rsidRPr="00A8347C" w:rsidTr="006762FD">
        <w:trPr>
          <w:trHeight w:val="227"/>
        </w:trPr>
        <w:tc>
          <w:tcPr>
            <w:tcW w:w="9468" w:type="dxa"/>
            <w:gridSpan w:val="11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762FD" w:rsidRPr="00A8347C" w:rsidTr="006762FD">
        <w:trPr>
          <w:trHeight w:val="227"/>
        </w:trPr>
        <w:tc>
          <w:tcPr>
            <w:tcW w:w="631" w:type="dxa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Р.Б.</w:t>
            </w:r>
          </w:p>
        </w:tc>
        <w:tc>
          <w:tcPr>
            <w:tcW w:w="5417" w:type="dxa"/>
            <w:gridSpan w:val="7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iCs/>
                <w:lang w:val="sr-Cyrl-CS"/>
              </w:rPr>
              <w:t>врста студија</w:t>
            </w:r>
          </w:p>
        </w:tc>
      </w:tr>
      <w:tr w:rsidR="006762FD" w:rsidRPr="00A8347C" w:rsidTr="006762FD">
        <w:trPr>
          <w:trHeight w:val="227"/>
        </w:trPr>
        <w:tc>
          <w:tcPr>
            <w:tcW w:w="631" w:type="dxa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1.</w:t>
            </w:r>
          </w:p>
        </w:tc>
        <w:tc>
          <w:tcPr>
            <w:tcW w:w="5417" w:type="dxa"/>
            <w:gridSpan w:val="7"/>
            <w:vAlign w:val="center"/>
          </w:tcPr>
          <w:p w:rsidR="006762FD" w:rsidRPr="00A8347C" w:rsidRDefault="00844FEF" w:rsidP="00A8347C">
            <w:pPr>
              <w:rPr>
                <w:lang w:val="sr-Cyrl-CS"/>
              </w:rPr>
            </w:pPr>
            <w:r w:rsidRPr="00A8347C">
              <w:rPr>
                <w:lang w:val="sr-Cyrl-CS"/>
              </w:rPr>
              <w:t>Увод у студије медија 2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6762FD" w:rsidRPr="00A8347C" w:rsidRDefault="00844FEF" w:rsidP="00A8347C">
            <w:pPr>
              <w:tabs>
                <w:tab w:val="left" w:pos="567"/>
              </w:tabs>
            </w:pPr>
            <w:r w:rsidRPr="00A8347C">
              <w:rPr>
                <w:lang w:val="sr-Cyrl-CS"/>
              </w:rPr>
              <w:t>Мастер Теорије уметности и медија, ИДС УУ у Београду</w:t>
            </w:r>
          </w:p>
        </w:tc>
      </w:tr>
      <w:tr w:rsidR="006762FD" w:rsidRPr="00A8347C" w:rsidTr="006762FD">
        <w:trPr>
          <w:trHeight w:val="227"/>
        </w:trPr>
        <w:tc>
          <w:tcPr>
            <w:tcW w:w="631" w:type="dxa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2.</w:t>
            </w:r>
          </w:p>
        </w:tc>
        <w:tc>
          <w:tcPr>
            <w:tcW w:w="5417" w:type="dxa"/>
            <w:gridSpan w:val="7"/>
            <w:vAlign w:val="center"/>
          </w:tcPr>
          <w:p w:rsidR="006762FD" w:rsidRPr="00A8347C" w:rsidRDefault="00844FEF" w:rsidP="00A8347C">
            <w:pPr>
              <w:rPr>
                <w:lang w:val="sr-Cyrl-CS"/>
              </w:rPr>
            </w:pPr>
            <w:r w:rsidRPr="00A8347C">
              <w:rPr>
                <w:lang w:val="sr-Cyrl-CS"/>
              </w:rPr>
              <w:t>Популарна визуелна култура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6762FD" w:rsidRPr="00A8347C" w:rsidRDefault="00844FEF" w:rsidP="00A8347C">
            <w:pPr>
              <w:tabs>
                <w:tab w:val="left" w:pos="567"/>
              </w:tabs>
            </w:pPr>
            <w:r w:rsidRPr="00A8347C">
              <w:rPr>
                <w:lang w:val="sr-Cyrl-CS"/>
              </w:rPr>
              <w:t>Мастер Теорије уметности и медија, ИДС УУ у Београду</w:t>
            </w:r>
          </w:p>
        </w:tc>
      </w:tr>
      <w:tr w:rsidR="00F30B74" w:rsidRPr="00A8347C" w:rsidTr="006762FD">
        <w:trPr>
          <w:trHeight w:val="227"/>
        </w:trPr>
        <w:tc>
          <w:tcPr>
            <w:tcW w:w="631" w:type="dxa"/>
            <w:vAlign w:val="center"/>
          </w:tcPr>
          <w:p w:rsidR="00F30B74" w:rsidRPr="00A8347C" w:rsidRDefault="00F30B74" w:rsidP="00A8347C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5417" w:type="dxa"/>
            <w:gridSpan w:val="7"/>
            <w:vAlign w:val="center"/>
          </w:tcPr>
          <w:p w:rsidR="00F30B74" w:rsidRPr="00F30B74" w:rsidRDefault="00F30B74" w:rsidP="00A8347C">
            <w:pPr>
              <w:rPr>
                <w:lang w:val="sr-Cyrl-RS"/>
              </w:rPr>
            </w:pPr>
            <w:r>
              <w:rPr>
                <w:lang w:val="sr-Cyrl-RS"/>
              </w:rPr>
              <w:t>Менаџмнет у култури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F30B74" w:rsidRPr="00A8347C" w:rsidRDefault="00F30B74" w:rsidP="00F30B74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Мастер </w:t>
            </w:r>
            <w:r>
              <w:rPr>
                <w:lang w:val="sr-Cyrl-CS"/>
              </w:rPr>
              <w:t>Културна политика и менаџмент</w:t>
            </w:r>
            <w:r w:rsidRPr="00A8347C">
              <w:rPr>
                <w:lang w:val="sr-Cyrl-CS"/>
              </w:rPr>
              <w:t>, ИДС УУ у Београду</w:t>
            </w:r>
          </w:p>
        </w:tc>
      </w:tr>
      <w:tr w:rsidR="00F30B74" w:rsidRPr="00A8347C" w:rsidTr="006762FD">
        <w:trPr>
          <w:trHeight w:val="227"/>
        </w:trPr>
        <w:tc>
          <w:tcPr>
            <w:tcW w:w="631" w:type="dxa"/>
            <w:vAlign w:val="center"/>
          </w:tcPr>
          <w:p w:rsidR="00F30B74" w:rsidRDefault="00F30B74" w:rsidP="00A8347C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417" w:type="dxa"/>
            <w:gridSpan w:val="7"/>
            <w:vAlign w:val="center"/>
          </w:tcPr>
          <w:p w:rsidR="00F30B74" w:rsidRPr="00F30B74" w:rsidRDefault="00F30B74" w:rsidP="00A8347C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Менаџмент и продукција филма и медија 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F30B74" w:rsidRPr="00A8347C" w:rsidRDefault="00F30B74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Мастер </w:t>
            </w:r>
            <w:r>
              <w:rPr>
                <w:lang w:val="sr-Cyrl-CS"/>
              </w:rPr>
              <w:t>Културна политика и менаџмент</w:t>
            </w:r>
            <w:r w:rsidRPr="00A8347C">
              <w:rPr>
                <w:lang w:val="sr-Cyrl-CS"/>
              </w:rPr>
              <w:t>, ИДС УУ у Београду</w:t>
            </w:r>
          </w:p>
        </w:tc>
      </w:tr>
      <w:tr w:rsidR="0070512A" w:rsidRPr="00A8347C" w:rsidTr="006762FD">
        <w:trPr>
          <w:trHeight w:val="227"/>
        </w:trPr>
        <w:tc>
          <w:tcPr>
            <w:tcW w:w="631" w:type="dxa"/>
            <w:vAlign w:val="center"/>
          </w:tcPr>
          <w:p w:rsidR="0070512A" w:rsidRDefault="0070512A" w:rsidP="00A8347C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5. </w:t>
            </w:r>
          </w:p>
        </w:tc>
        <w:tc>
          <w:tcPr>
            <w:tcW w:w="5417" w:type="dxa"/>
            <w:gridSpan w:val="7"/>
            <w:vAlign w:val="center"/>
          </w:tcPr>
          <w:p w:rsidR="0070512A" w:rsidRDefault="0070512A" w:rsidP="00A8347C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Маркетинг у култури 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70512A" w:rsidRPr="00A8347C" w:rsidRDefault="0070512A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Мастер </w:t>
            </w:r>
            <w:r>
              <w:rPr>
                <w:lang w:val="sr-Cyrl-CS"/>
              </w:rPr>
              <w:t>Културна политика и менаџмент</w:t>
            </w:r>
            <w:r w:rsidRPr="00A8347C">
              <w:rPr>
                <w:lang w:val="sr-Cyrl-CS"/>
              </w:rPr>
              <w:t>, ИДС УУ у Београду</w:t>
            </w:r>
          </w:p>
        </w:tc>
      </w:tr>
      <w:tr w:rsidR="006762FD" w:rsidRPr="00A8347C" w:rsidTr="006762FD">
        <w:trPr>
          <w:trHeight w:val="227"/>
        </w:trPr>
        <w:tc>
          <w:tcPr>
            <w:tcW w:w="9468" w:type="dxa"/>
            <w:gridSpan w:val="11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jc w:val="both"/>
              <w:rPr>
                <w:bCs/>
              </w:rPr>
            </w:pPr>
            <w:r w:rsidRPr="00A8347C">
              <w:t xml:space="preserve">Мартиноли, Ана (2015) Стратегије програмирања комерцијалног радија. Београд: Факултет драмских уметности, Самиздат Б92. 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r w:rsidRPr="00A8347C">
              <w:t>Мартиноли, Ана (2016), Креирање алтернативног медијског простора; Пројекат Радио Брод, Media archaeology: memory, media and culture in the digital age = Медијска археологија : сећање, медији и култура у дигиталном добу/ уредиле Н.</w:t>
            </w:r>
            <w:r w:rsidR="00A8347C" w:rsidRPr="00A8347C">
              <w:rPr>
                <w:lang w:val="sr-Cyrl-RS"/>
              </w:rPr>
              <w:t xml:space="preserve"> </w:t>
            </w:r>
            <w:r w:rsidRPr="00A8347C">
              <w:t xml:space="preserve">Даковић, М. Николић, Љ.Рогач Мијатовић, Београд: Факултет драмских уметности, ИСБН 978-86-82101-61-1 </w:t>
            </w:r>
          </w:p>
        </w:tc>
      </w:tr>
      <w:tr w:rsidR="006762FD" w:rsidRPr="00A8347C" w:rsidTr="00A8347C">
        <w:trPr>
          <w:trHeight w:val="598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rPr>
                <w:lang w:val="sr-Cyrl-RS"/>
              </w:rPr>
            </w:pPr>
            <w:r w:rsidRPr="00A8347C">
              <w:t>Драгићевић Шешић, Милена &amp; Мартиноли, Ана (септембар 2016), Управљање медијима цивилног друштва, објављено у приручнику Медији цивилног друштва – упутство за употребу (стр. 47-89), ОЕБС &amp; НДНВ, Нови Сад, ИСБН 978-86-88303-18-7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jc w:val="both"/>
            </w:pPr>
            <w:r w:rsidRPr="00A8347C">
              <w:t xml:space="preserve">Мартиноли, Ана (2014), Интерактивност и трансмедијално приповедање као оквири за развој савремене радио драме, Зборник радова са научног скупа Менаџмент драмских уметности и медија – изазови XXИ века, Факултет драмских уметности, Београд, 2014, стр 381-401 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jc w:val="both"/>
            </w:pPr>
            <w:r w:rsidRPr="00A8347C">
              <w:t>Мартиноли, Ана (2013), Тактички медији у функцији прикупљања личних сећања и њихова функција у креирању колективног сећања – студија случаја ''9-11 and After - Virtual Case Book, Зборник радова пројекта Идентитет и сећање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r w:rsidRPr="00A8347C">
              <w:t>Мартиноли, Ана (јануар 2017), Медијске навике младих – Како миленијалци мењају медијски пејзаж, Зборник ФДУ бр. 29, Београд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jc w:val="both"/>
            </w:pPr>
            <w:r w:rsidRPr="00A8347C">
              <w:rPr>
                <w:rStyle w:val="A1"/>
                <w:sz w:val="20"/>
                <w:szCs w:val="20"/>
              </w:rPr>
              <w:t>Мартиноли, Ана (2014), Први светски рат у виртуелном окружењу – нови облици представљања прошлости кроз дигиталне медије, Зборник радова ФДУ 25-26, СТР. 215-232.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jc w:val="both"/>
            </w:pPr>
            <w:r w:rsidRPr="00A8347C">
              <w:t xml:space="preserve">Мартиноли, Ана (2013), Публика и медијски мултитаскинг – подељена пажња у ери мултиплатформности. ЦМ – Часопис за управљење комунцирањем, 28, ИССН 1452-7405 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</w:pPr>
            <w:r w:rsidRPr="00A8347C">
              <w:t>Мартиноли, Ана (новембар 2016), Мобилни телефон и масовни медији – нови облици продукције и нове навике публике у друштву “паметних” телефона, Медијски дијалози бр. 25 Вол. 9 (стр. 109-127), Подгорица, ИССН 1800-707</w:t>
            </w:r>
          </w:p>
        </w:tc>
      </w:tr>
      <w:tr w:rsidR="006762FD" w:rsidRPr="00A8347C" w:rsidTr="006762FD">
        <w:trPr>
          <w:trHeight w:val="227"/>
        </w:trPr>
        <w:tc>
          <w:tcPr>
            <w:tcW w:w="981" w:type="dxa"/>
            <w:gridSpan w:val="2"/>
            <w:vAlign w:val="center"/>
          </w:tcPr>
          <w:p w:rsidR="006762FD" w:rsidRPr="00A8347C" w:rsidRDefault="006762FD" w:rsidP="00A8347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:rsidR="006762FD" w:rsidRPr="00A8347C" w:rsidRDefault="006762FD" w:rsidP="00A8347C">
            <w:pPr>
              <w:pStyle w:val="NormalWeb"/>
              <w:spacing w:before="0" w:beforeAutospacing="0" w:after="0"/>
              <w:rPr>
                <w:rFonts w:eastAsiaTheme="minorHAnsi"/>
                <w:sz w:val="20"/>
                <w:szCs w:val="20"/>
                <w:lang w:val="sr-Cyrl-CS" w:eastAsia="en-US"/>
              </w:rPr>
            </w:pPr>
            <w:r w:rsidRPr="00A8347C">
              <w:rPr>
                <w:bCs/>
                <w:sz w:val="20"/>
                <w:szCs w:val="20"/>
              </w:rPr>
              <w:t xml:space="preserve">Мартиноли, Ана (2015), </w:t>
            </w:r>
            <w:r w:rsidRPr="00A8347C">
              <w:rPr>
                <w:rFonts w:eastAsiaTheme="minorHAnsi"/>
                <w:sz w:val="20"/>
                <w:szCs w:val="20"/>
                <w:lang w:val="sr-Cyrl-CS" w:eastAsia="en-US"/>
              </w:rPr>
              <w:t>Под</w:t>
            </w:r>
            <w:r w:rsidRPr="00A8347C">
              <w:rPr>
                <w:rFonts w:eastAsiaTheme="minorHAnsi"/>
                <w:sz w:val="20"/>
                <w:szCs w:val="20"/>
                <w:lang w:val="en-US" w:eastAsia="en-US"/>
              </w:rPr>
              <w:t>k</w:t>
            </w:r>
            <w:r w:rsidRPr="00A8347C">
              <w:rPr>
                <w:rFonts w:eastAsiaTheme="minorHAnsi"/>
                <w:sz w:val="20"/>
                <w:szCs w:val="20"/>
                <w:lang w:val="sr-Cyrl-CS" w:eastAsia="en-US"/>
              </w:rPr>
              <w:t>астинг</w:t>
            </w:r>
            <w:r w:rsidRPr="00A8347C">
              <w:rPr>
                <w:rFonts w:eastAsiaTheme="minorHAnsi"/>
                <w:color w:val="FF0000"/>
                <w:sz w:val="20"/>
                <w:szCs w:val="20"/>
                <w:lang w:val="sr-Cyrl-CS" w:eastAsia="en-US"/>
              </w:rPr>
              <w:t xml:space="preserve"> </w:t>
            </w:r>
            <w:r w:rsidRPr="00A8347C">
              <w:rPr>
                <w:rFonts w:eastAsiaTheme="minorHAnsi"/>
                <w:sz w:val="20"/>
                <w:szCs w:val="20"/>
                <w:lang w:val="sr-Cyrl-CS" w:eastAsia="en-US"/>
              </w:rPr>
              <w:t xml:space="preserve">‐ говорни радио “за понети” као нова омиљена медијска форма, Медијски дијалози, бр 21, </w:t>
            </w:r>
            <w:r w:rsidRPr="00A8347C">
              <w:rPr>
                <w:bCs/>
                <w:sz w:val="20"/>
                <w:szCs w:val="20"/>
              </w:rPr>
              <w:t xml:space="preserve">149-169, </w:t>
            </w:r>
            <w:r w:rsidRPr="00A8347C">
              <w:rPr>
                <w:rFonts w:eastAsiaTheme="minorHAnsi"/>
                <w:sz w:val="20"/>
                <w:szCs w:val="20"/>
                <w:lang w:val="sr-Cyrl-CS" w:eastAsia="en-US"/>
              </w:rPr>
              <w:t xml:space="preserve">ИССН 1800‐7074 </w:t>
            </w:r>
          </w:p>
        </w:tc>
      </w:tr>
      <w:tr w:rsidR="006762FD" w:rsidRPr="00A8347C" w:rsidTr="006762FD">
        <w:trPr>
          <w:trHeight w:val="227"/>
        </w:trPr>
        <w:tc>
          <w:tcPr>
            <w:tcW w:w="9468" w:type="dxa"/>
            <w:gridSpan w:val="11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762FD" w:rsidRPr="00A8347C" w:rsidTr="006762FD">
        <w:trPr>
          <w:trHeight w:val="227"/>
        </w:trPr>
        <w:tc>
          <w:tcPr>
            <w:tcW w:w="3831" w:type="dxa"/>
            <w:gridSpan w:val="6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Укупан број цитата</w:t>
            </w:r>
          </w:p>
        </w:tc>
        <w:tc>
          <w:tcPr>
            <w:tcW w:w="5637" w:type="dxa"/>
            <w:gridSpan w:val="5"/>
            <w:vAlign w:val="center"/>
          </w:tcPr>
          <w:p w:rsidR="006762FD" w:rsidRPr="00A8347C" w:rsidRDefault="00A8347C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7</w:t>
            </w:r>
          </w:p>
        </w:tc>
      </w:tr>
      <w:tr w:rsidR="006762FD" w:rsidRPr="00A8347C" w:rsidTr="006762FD">
        <w:trPr>
          <w:trHeight w:val="227"/>
        </w:trPr>
        <w:tc>
          <w:tcPr>
            <w:tcW w:w="3831" w:type="dxa"/>
            <w:gridSpan w:val="6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637" w:type="dxa"/>
            <w:gridSpan w:val="5"/>
            <w:vAlign w:val="center"/>
          </w:tcPr>
          <w:p w:rsidR="006762FD" w:rsidRPr="00A8347C" w:rsidRDefault="00A8347C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3</w:t>
            </w:r>
          </w:p>
        </w:tc>
      </w:tr>
      <w:tr w:rsidR="006762FD" w:rsidRPr="00A8347C" w:rsidTr="00844FEF">
        <w:trPr>
          <w:trHeight w:val="227"/>
        </w:trPr>
        <w:tc>
          <w:tcPr>
            <w:tcW w:w="3831" w:type="dxa"/>
            <w:gridSpan w:val="6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4179" w:type="dxa"/>
            <w:gridSpan w:val="4"/>
            <w:vAlign w:val="center"/>
          </w:tcPr>
          <w:p w:rsidR="00422CB6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Домаћи</w:t>
            </w:r>
            <w:r w:rsidR="00844FEF" w:rsidRPr="00A8347C">
              <w:rPr>
                <w:lang w:val="sr-Cyrl-CS"/>
              </w:rPr>
              <w:t xml:space="preserve">: </w:t>
            </w:r>
            <w:r w:rsidR="00422CB6" w:rsidRPr="00A8347C">
              <w:t>"Идентитет и сећање: транскултурални текстови драмских уметности и медија (Србија 1989-2014</w:t>
            </w:r>
            <w:r w:rsidR="00844FEF" w:rsidRPr="00A8347C">
              <w:rPr>
                <w:lang w:val="sr-Cyrl-CS"/>
              </w:rPr>
              <w:t>)</w:t>
            </w:r>
            <w:r w:rsidR="00BD788C" w:rsidRPr="00A8347C">
              <w:rPr>
                <w:lang w:val="sr-Cyrl-CS"/>
              </w:rPr>
              <w:t>”</w:t>
            </w:r>
          </w:p>
        </w:tc>
        <w:tc>
          <w:tcPr>
            <w:tcW w:w="1458" w:type="dxa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Међународни</w:t>
            </w:r>
          </w:p>
        </w:tc>
      </w:tr>
      <w:tr w:rsidR="006762FD" w:rsidRPr="00A8347C" w:rsidTr="00A8347C">
        <w:trPr>
          <w:trHeight w:val="610"/>
        </w:trPr>
        <w:tc>
          <w:tcPr>
            <w:tcW w:w="1748" w:type="dxa"/>
            <w:gridSpan w:val="3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 xml:space="preserve">Усавршавања </w:t>
            </w:r>
          </w:p>
        </w:tc>
        <w:tc>
          <w:tcPr>
            <w:tcW w:w="7720" w:type="dxa"/>
            <w:gridSpan w:val="8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6762FD" w:rsidRPr="00A8347C" w:rsidTr="006762FD">
        <w:trPr>
          <w:trHeight w:val="227"/>
        </w:trPr>
        <w:tc>
          <w:tcPr>
            <w:tcW w:w="9468" w:type="dxa"/>
            <w:gridSpan w:val="11"/>
            <w:vAlign w:val="center"/>
          </w:tcPr>
          <w:p w:rsidR="006762FD" w:rsidRPr="00A8347C" w:rsidRDefault="006762FD" w:rsidP="00A8347C">
            <w:pPr>
              <w:tabs>
                <w:tab w:val="left" w:pos="567"/>
              </w:tabs>
              <w:rPr>
                <w:lang w:val="sr-Cyrl-CS"/>
              </w:rPr>
            </w:pPr>
            <w:r w:rsidRPr="00A8347C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2F13EA" w:rsidRPr="00A8347C" w:rsidRDefault="002F13EA" w:rsidP="00A8347C">
      <w:pPr>
        <w:rPr>
          <w:lang w:val="sr-Cyrl-CS"/>
        </w:rPr>
      </w:pPr>
    </w:p>
    <w:sectPr w:rsidR="002F13EA" w:rsidRPr="00A8347C" w:rsidSect="00EF5AB7"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43073"/>
    <w:rsid w:val="000B6DFD"/>
    <w:rsid w:val="00215DBF"/>
    <w:rsid w:val="00256D3C"/>
    <w:rsid w:val="002F13EA"/>
    <w:rsid w:val="00422CB6"/>
    <w:rsid w:val="004C03C7"/>
    <w:rsid w:val="006762FD"/>
    <w:rsid w:val="006F0F3C"/>
    <w:rsid w:val="0070512A"/>
    <w:rsid w:val="00844FEF"/>
    <w:rsid w:val="009242B7"/>
    <w:rsid w:val="00A8347C"/>
    <w:rsid w:val="00BD788C"/>
    <w:rsid w:val="00C63E6C"/>
    <w:rsid w:val="00CE11D5"/>
    <w:rsid w:val="00D84ACF"/>
    <w:rsid w:val="00E147CE"/>
    <w:rsid w:val="00EF5AB7"/>
    <w:rsid w:val="00F30B74"/>
    <w:rsid w:val="00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5803A-9FD7-4982-AE22-5F1C3769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1">
    <w:name w:val="A1"/>
    <w:uiPriority w:val="99"/>
    <w:rsid w:val="006762FD"/>
    <w:rPr>
      <w:color w:val="000000"/>
      <w:sz w:val="22"/>
      <w:szCs w:val="22"/>
    </w:rPr>
  </w:style>
  <w:style w:type="paragraph" w:styleId="NormalWeb">
    <w:name w:val="Normal (Web)"/>
    <w:basedOn w:val="Normal"/>
    <w:rsid w:val="006762FD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5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Dimitrije</dc:creator>
  <cp:lastModifiedBy>pedja</cp:lastModifiedBy>
  <cp:revision>14</cp:revision>
  <dcterms:created xsi:type="dcterms:W3CDTF">2017-02-02T15:39:00Z</dcterms:created>
  <dcterms:modified xsi:type="dcterms:W3CDTF">2017-06-02T07:25:00Z</dcterms:modified>
</cp:coreProperties>
</file>